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E23" w:rsidRPr="002A424D" w:rsidRDefault="002A424D" w:rsidP="002A424D">
      <w:pPr>
        <w:rPr>
          <w:rFonts w:ascii="Times New Roman" w:hAnsi="Times New Roman" w:cs="Times New Roman"/>
          <w:color w:val="333333"/>
          <w:sz w:val="40"/>
          <w:szCs w:val="40"/>
          <w:shd w:val="clear" w:color="auto" w:fill="FFFFFF"/>
          <w:lang w:val="en-US"/>
        </w:rPr>
      </w:pPr>
      <w:r w:rsidRPr="002A424D">
        <w:rPr>
          <w:rFonts w:ascii="Times New Roman" w:hAnsi="Times New Roman" w:cs="Times New Roman"/>
          <w:color w:val="333333"/>
          <w:sz w:val="40"/>
          <w:szCs w:val="40"/>
          <w:shd w:val="clear" w:color="auto" w:fill="FFFFFF"/>
        </w:rPr>
        <w:t>Проволока</w:t>
      </w:r>
      <w:r w:rsidRPr="002A424D">
        <w:rPr>
          <w:rFonts w:ascii="Times New Roman" w:hAnsi="Times New Roman" w:cs="Times New Roman"/>
          <w:color w:val="333333"/>
          <w:sz w:val="40"/>
          <w:szCs w:val="40"/>
          <w:shd w:val="clear" w:color="auto" w:fill="FFFFFF"/>
          <w:lang w:val="en-US"/>
        </w:rPr>
        <w:t xml:space="preserve"> </w:t>
      </w:r>
      <w:r w:rsidRPr="002A424D">
        <w:rPr>
          <w:rFonts w:ascii="Times New Roman" w:hAnsi="Times New Roman" w:cs="Times New Roman"/>
          <w:color w:val="333333"/>
          <w:sz w:val="40"/>
          <w:szCs w:val="40"/>
          <w:shd w:val="clear" w:color="auto" w:fill="FFFFFF"/>
        </w:rPr>
        <w:t>порошковая</w:t>
      </w:r>
      <w:r w:rsidRPr="002A424D">
        <w:rPr>
          <w:rFonts w:ascii="Times New Roman" w:hAnsi="Times New Roman" w:cs="Times New Roman"/>
          <w:color w:val="333333"/>
          <w:sz w:val="40"/>
          <w:szCs w:val="40"/>
          <w:shd w:val="clear" w:color="auto" w:fill="FFFFFF"/>
          <w:lang w:val="en-US"/>
        </w:rPr>
        <w:t xml:space="preserve"> ESAB Dual Shield Prime 81Ni1M</w:t>
      </w:r>
    </w:p>
    <w:p w:rsidR="002A424D" w:rsidRDefault="002A424D" w:rsidP="002A424D">
      <w:pPr>
        <w:rPr>
          <w:sz w:val="40"/>
          <w:szCs w:val="40"/>
          <w:lang w:val="en-US"/>
        </w:rPr>
      </w:pPr>
      <w:bookmarkStart w:id="0" w:name="_GoBack"/>
      <w:bookmarkEnd w:id="0"/>
    </w:p>
    <w:p w:rsidR="002A424D" w:rsidRPr="002A424D" w:rsidRDefault="002A424D" w:rsidP="002A424D">
      <w:pPr>
        <w:rPr>
          <w:rFonts w:ascii="Times New Roman" w:hAnsi="Times New Roman" w:cs="Times New Roman"/>
          <w:sz w:val="28"/>
          <w:szCs w:val="28"/>
        </w:rPr>
      </w:pPr>
      <w:r w:rsidRPr="002A424D">
        <w:rPr>
          <w:rFonts w:ascii="Times New Roman" w:hAnsi="Times New Roman" w:cs="Times New Roman"/>
          <w:sz w:val="28"/>
          <w:szCs w:val="28"/>
        </w:rPr>
        <w:t xml:space="preserve">Описание порошковой проволоки ESAB </w:t>
      </w:r>
      <w:proofErr w:type="spellStart"/>
      <w:r w:rsidRPr="002A424D">
        <w:rPr>
          <w:rFonts w:ascii="Times New Roman" w:hAnsi="Times New Roman" w:cs="Times New Roman"/>
          <w:sz w:val="28"/>
          <w:szCs w:val="28"/>
        </w:rPr>
        <w:t>Dual</w:t>
      </w:r>
      <w:proofErr w:type="spellEnd"/>
      <w:r w:rsidRPr="002A42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24D">
        <w:rPr>
          <w:rFonts w:ascii="Times New Roman" w:hAnsi="Times New Roman" w:cs="Times New Roman"/>
          <w:sz w:val="28"/>
          <w:szCs w:val="28"/>
        </w:rPr>
        <w:t>Shield</w:t>
      </w:r>
      <w:proofErr w:type="spellEnd"/>
      <w:r w:rsidRPr="002A42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24D">
        <w:rPr>
          <w:rFonts w:ascii="Times New Roman" w:hAnsi="Times New Roman" w:cs="Times New Roman"/>
          <w:sz w:val="28"/>
          <w:szCs w:val="28"/>
        </w:rPr>
        <w:t>Prime</w:t>
      </w:r>
      <w:proofErr w:type="spellEnd"/>
      <w:r w:rsidRPr="002A424D">
        <w:rPr>
          <w:rFonts w:ascii="Times New Roman" w:hAnsi="Times New Roman" w:cs="Times New Roman"/>
          <w:sz w:val="28"/>
          <w:szCs w:val="28"/>
        </w:rPr>
        <w:t xml:space="preserve"> 81Ni1M (аналог FILARC PZ6138, OK </w:t>
      </w:r>
      <w:proofErr w:type="spellStart"/>
      <w:r w:rsidRPr="002A424D">
        <w:rPr>
          <w:rFonts w:ascii="Times New Roman" w:hAnsi="Times New Roman" w:cs="Times New Roman"/>
          <w:sz w:val="28"/>
          <w:szCs w:val="28"/>
        </w:rPr>
        <w:t>Tubrod</w:t>
      </w:r>
      <w:proofErr w:type="spellEnd"/>
      <w:r w:rsidRPr="002A424D">
        <w:rPr>
          <w:rFonts w:ascii="Times New Roman" w:hAnsi="Times New Roman" w:cs="Times New Roman"/>
          <w:sz w:val="28"/>
          <w:szCs w:val="28"/>
        </w:rPr>
        <w:t xml:space="preserve"> 15.19) для дуговой сварки плавящимся электродом низколегированных конструкционных сталей повышенной прочности и высокопрочных сталей</w:t>
      </w:r>
    </w:p>
    <w:p w:rsidR="002A424D" w:rsidRPr="002A424D" w:rsidRDefault="002A424D" w:rsidP="002A424D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Тип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рутиловая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424D" w:rsidRPr="002A424D" w:rsidRDefault="002A424D" w:rsidP="002A424D">
      <w:pPr>
        <w:rPr>
          <w:rFonts w:ascii="Times New Roman" w:hAnsi="Times New Roman" w:cs="Times New Roman"/>
          <w:sz w:val="28"/>
          <w:szCs w:val="28"/>
        </w:rPr>
      </w:pPr>
      <w:r w:rsidRPr="002A424D">
        <w:rPr>
          <w:rFonts w:ascii="Times New Roman" w:hAnsi="Times New Roman" w:cs="Times New Roman"/>
          <w:sz w:val="28"/>
          <w:szCs w:val="28"/>
        </w:rPr>
        <w:t xml:space="preserve">Бесшовная </w:t>
      </w:r>
      <w:proofErr w:type="spellStart"/>
      <w:r w:rsidRPr="002A424D">
        <w:rPr>
          <w:rFonts w:ascii="Times New Roman" w:hAnsi="Times New Roman" w:cs="Times New Roman"/>
          <w:sz w:val="28"/>
          <w:szCs w:val="28"/>
        </w:rPr>
        <w:t>всепозиционная</w:t>
      </w:r>
      <w:proofErr w:type="spellEnd"/>
      <w:r w:rsidRPr="002A424D">
        <w:rPr>
          <w:rFonts w:ascii="Times New Roman" w:hAnsi="Times New Roman" w:cs="Times New Roman"/>
          <w:sz w:val="28"/>
          <w:szCs w:val="28"/>
        </w:rPr>
        <w:t xml:space="preserve">, включая сварку в положении вертикаль на спуск, </w:t>
      </w:r>
      <w:proofErr w:type="spellStart"/>
      <w:r w:rsidRPr="002A424D">
        <w:rPr>
          <w:rFonts w:ascii="Times New Roman" w:hAnsi="Times New Roman" w:cs="Times New Roman"/>
          <w:sz w:val="28"/>
          <w:szCs w:val="28"/>
        </w:rPr>
        <w:t>неомедненная</w:t>
      </w:r>
      <w:proofErr w:type="spellEnd"/>
      <w:r w:rsidRPr="002A424D">
        <w:rPr>
          <w:rFonts w:ascii="Times New Roman" w:hAnsi="Times New Roman" w:cs="Times New Roman"/>
          <w:sz w:val="28"/>
          <w:szCs w:val="28"/>
        </w:rPr>
        <w:t xml:space="preserve"> порошковая проволока </w:t>
      </w:r>
      <w:proofErr w:type="spellStart"/>
      <w:r w:rsidRPr="002A424D">
        <w:rPr>
          <w:rFonts w:ascii="Times New Roman" w:hAnsi="Times New Roman" w:cs="Times New Roman"/>
          <w:sz w:val="28"/>
          <w:szCs w:val="28"/>
        </w:rPr>
        <w:t>Dual</w:t>
      </w:r>
      <w:proofErr w:type="spellEnd"/>
      <w:r w:rsidRPr="002A42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24D">
        <w:rPr>
          <w:rFonts w:ascii="Times New Roman" w:hAnsi="Times New Roman" w:cs="Times New Roman"/>
          <w:sz w:val="28"/>
          <w:szCs w:val="28"/>
        </w:rPr>
        <w:t>Shield</w:t>
      </w:r>
      <w:proofErr w:type="spellEnd"/>
      <w:r w:rsidRPr="002A42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24D">
        <w:rPr>
          <w:rFonts w:ascii="Times New Roman" w:hAnsi="Times New Roman" w:cs="Times New Roman"/>
          <w:sz w:val="28"/>
          <w:szCs w:val="28"/>
        </w:rPr>
        <w:t>Prime</w:t>
      </w:r>
      <w:proofErr w:type="spellEnd"/>
      <w:r w:rsidRPr="002A424D">
        <w:rPr>
          <w:rFonts w:ascii="Times New Roman" w:hAnsi="Times New Roman" w:cs="Times New Roman"/>
          <w:sz w:val="28"/>
          <w:szCs w:val="28"/>
        </w:rPr>
        <w:t xml:space="preserve"> 81Ni1M H4 со специальной обработкой поверхности, предназначенная для сварки в аргоновой смеси М21 особо ответственных конструкций из сталей с пределом текучести около 500 МПа в условиях влажного климата, при расчетной температуре эксплуатации до -60°С типа оффшорных газовых и нефтяных платформ. В наплавленном металле гарантируется предельно низкое содержание диффузионного водорода (3-4 мл на 100 г металла), даже после длительного пребывания проволоки вне заводской упаковки. В отличии от бесшовных проволок, изготавливаемых по стандартным технологиям заполнения трубок порошком с последующим его </w:t>
      </w:r>
      <w:proofErr w:type="spellStart"/>
      <w:r w:rsidRPr="002A424D">
        <w:rPr>
          <w:rFonts w:ascii="Times New Roman" w:hAnsi="Times New Roman" w:cs="Times New Roman"/>
          <w:sz w:val="28"/>
          <w:szCs w:val="28"/>
        </w:rPr>
        <w:t>виброуплотнением</w:t>
      </w:r>
      <w:proofErr w:type="spellEnd"/>
      <w:r w:rsidRPr="002A424D">
        <w:rPr>
          <w:rFonts w:ascii="Times New Roman" w:hAnsi="Times New Roman" w:cs="Times New Roman"/>
          <w:sz w:val="28"/>
          <w:szCs w:val="28"/>
        </w:rPr>
        <w:t xml:space="preserve"> или заваркой стыка проволоки лазерной сваркой, данная проволока изготавливается по уникальной патентованной технологии двухслойной оболочки, когда порошок </w:t>
      </w:r>
      <w:proofErr w:type="spellStart"/>
      <w:r w:rsidRPr="002A424D">
        <w:rPr>
          <w:rFonts w:ascii="Times New Roman" w:hAnsi="Times New Roman" w:cs="Times New Roman"/>
          <w:sz w:val="28"/>
          <w:szCs w:val="28"/>
        </w:rPr>
        <w:t>завальцовывается</w:t>
      </w:r>
      <w:proofErr w:type="spellEnd"/>
      <w:r w:rsidRPr="002A424D">
        <w:rPr>
          <w:rFonts w:ascii="Times New Roman" w:hAnsi="Times New Roman" w:cs="Times New Roman"/>
          <w:sz w:val="28"/>
          <w:szCs w:val="28"/>
        </w:rPr>
        <w:t xml:space="preserve"> во внутреннюю оболочку, а стык внешней сваривается лазерной сваркой. Это позволяет избежать как сегрегации компонентов порошка разной насыпной плотности при его </w:t>
      </w:r>
      <w:proofErr w:type="spellStart"/>
      <w:r w:rsidRPr="002A424D">
        <w:rPr>
          <w:rFonts w:ascii="Times New Roman" w:hAnsi="Times New Roman" w:cs="Times New Roman"/>
          <w:sz w:val="28"/>
          <w:szCs w:val="28"/>
        </w:rPr>
        <w:t>виброуплотнении</w:t>
      </w:r>
      <w:proofErr w:type="spellEnd"/>
      <w:r w:rsidRPr="002A424D">
        <w:rPr>
          <w:rFonts w:ascii="Times New Roman" w:hAnsi="Times New Roman" w:cs="Times New Roman"/>
          <w:sz w:val="28"/>
          <w:szCs w:val="28"/>
        </w:rPr>
        <w:t>, так и оплавления компонентов порошка при лазерной сварке стыка проволоки. Отсутствие омеднения поверхности проволоки в сочетании со специальной ее обработкой позволяют получит максимально стабильный процесс сварки даже на предельно высоких токах сварки. Наплавленный металл прошел испытания на смещение при открытии трещины (CTOD-тест) при -10°С.</w:t>
      </w:r>
    </w:p>
    <w:p w:rsidR="002A424D" w:rsidRPr="002A424D" w:rsidRDefault="002A424D" w:rsidP="002A424D">
      <w:pPr>
        <w:rPr>
          <w:rFonts w:ascii="Times New Roman" w:hAnsi="Times New Roman" w:cs="Times New Roman"/>
          <w:sz w:val="28"/>
          <w:szCs w:val="28"/>
        </w:rPr>
      </w:pPr>
    </w:p>
    <w:p w:rsidR="002A424D" w:rsidRPr="002A424D" w:rsidRDefault="002A424D" w:rsidP="002A424D">
      <w:pPr>
        <w:rPr>
          <w:rFonts w:ascii="Times New Roman" w:hAnsi="Times New Roman" w:cs="Times New Roman"/>
          <w:sz w:val="28"/>
          <w:szCs w:val="28"/>
        </w:rPr>
      </w:pPr>
      <w:r w:rsidRPr="002A424D">
        <w:rPr>
          <w:rFonts w:ascii="Times New Roman" w:hAnsi="Times New Roman" w:cs="Times New Roman"/>
          <w:sz w:val="28"/>
          <w:szCs w:val="28"/>
        </w:rPr>
        <w:t>Ток: = (+)</w:t>
      </w:r>
    </w:p>
    <w:p w:rsidR="002A424D" w:rsidRPr="002A424D" w:rsidRDefault="002A424D" w:rsidP="002A424D">
      <w:pPr>
        <w:rPr>
          <w:rFonts w:ascii="Times New Roman" w:hAnsi="Times New Roman" w:cs="Times New Roman"/>
          <w:sz w:val="28"/>
          <w:szCs w:val="28"/>
        </w:rPr>
      </w:pPr>
      <w:r w:rsidRPr="002A424D">
        <w:rPr>
          <w:rFonts w:ascii="Times New Roman" w:hAnsi="Times New Roman" w:cs="Times New Roman"/>
          <w:sz w:val="28"/>
          <w:szCs w:val="28"/>
        </w:rPr>
        <w:t>Пространственные положения при сварке: 1, 2, 3, 4, 5, 6</w:t>
      </w:r>
    </w:p>
    <w:p w:rsidR="002A424D" w:rsidRPr="002A424D" w:rsidRDefault="002A424D" w:rsidP="002A424D">
      <w:pPr>
        <w:rPr>
          <w:rFonts w:ascii="Times New Roman" w:hAnsi="Times New Roman" w:cs="Times New Roman"/>
          <w:sz w:val="28"/>
          <w:szCs w:val="28"/>
        </w:rPr>
      </w:pPr>
      <w:r w:rsidRPr="002A424D">
        <w:rPr>
          <w:rFonts w:ascii="Times New Roman" w:hAnsi="Times New Roman" w:cs="Times New Roman"/>
          <w:sz w:val="28"/>
          <w:szCs w:val="28"/>
        </w:rPr>
        <w:t>Доступные для заказа диаметры: 1,2 мм</w:t>
      </w:r>
    </w:p>
    <w:p w:rsidR="002A424D" w:rsidRPr="002A424D" w:rsidRDefault="002A424D" w:rsidP="002A424D">
      <w:pPr>
        <w:rPr>
          <w:rFonts w:ascii="Times New Roman" w:hAnsi="Times New Roman" w:cs="Times New Roman"/>
          <w:sz w:val="28"/>
          <w:szCs w:val="28"/>
        </w:rPr>
      </w:pPr>
      <w:r w:rsidRPr="002A424D">
        <w:rPr>
          <w:rFonts w:ascii="Times New Roman" w:hAnsi="Times New Roman" w:cs="Times New Roman"/>
          <w:sz w:val="28"/>
          <w:szCs w:val="28"/>
        </w:rPr>
        <w:t xml:space="preserve">Преимущества порошковой проволоки ESAB </w:t>
      </w:r>
      <w:proofErr w:type="spellStart"/>
      <w:r w:rsidRPr="002A424D">
        <w:rPr>
          <w:rFonts w:ascii="Times New Roman" w:hAnsi="Times New Roman" w:cs="Times New Roman"/>
          <w:sz w:val="28"/>
          <w:szCs w:val="28"/>
        </w:rPr>
        <w:t>Dual</w:t>
      </w:r>
      <w:proofErr w:type="spellEnd"/>
      <w:r w:rsidRPr="002A42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24D">
        <w:rPr>
          <w:rFonts w:ascii="Times New Roman" w:hAnsi="Times New Roman" w:cs="Times New Roman"/>
          <w:sz w:val="28"/>
          <w:szCs w:val="28"/>
        </w:rPr>
        <w:t>Shield</w:t>
      </w:r>
      <w:proofErr w:type="spellEnd"/>
      <w:r w:rsidRPr="002A42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24D">
        <w:rPr>
          <w:rFonts w:ascii="Times New Roman" w:hAnsi="Times New Roman" w:cs="Times New Roman"/>
          <w:sz w:val="28"/>
          <w:szCs w:val="28"/>
        </w:rPr>
        <w:t>Prime</w:t>
      </w:r>
      <w:proofErr w:type="spellEnd"/>
      <w:r w:rsidRPr="002A424D">
        <w:rPr>
          <w:rFonts w:ascii="Times New Roman" w:hAnsi="Times New Roman" w:cs="Times New Roman"/>
          <w:sz w:val="28"/>
          <w:szCs w:val="28"/>
        </w:rPr>
        <w:t xml:space="preserve"> 81Ni1M для сварки мостовых конструкций</w:t>
      </w:r>
    </w:p>
    <w:p w:rsidR="002A424D" w:rsidRPr="002A424D" w:rsidRDefault="002A424D" w:rsidP="002A424D">
      <w:pPr>
        <w:rPr>
          <w:rFonts w:ascii="Times New Roman" w:hAnsi="Times New Roman" w:cs="Times New Roman"/>
          <w:sz w:val="28"/>
          <w:szCs w:val="28"/>
        </w:rPr>
      </w:pPr>
    </w:p>
    <w:p w:rsidR="002A424D" w:rsidRPr="002A424D" w:rsidRDefault="002A424D" w:rsidP="002A424D">
      <w:pPr>
        <w:rPr>
          <w:rFonts w:ascii="Times New Roman" w:hAnsi="Times New Roman" w:cs="Times New Roman"/>
          <w:sz w:val="28"/>
          <w:szCs w:val="28"/>
        </w:rPr>
      </w:pPr>
      <w:r w:rsidRPr="002A424D">
        <w:rPr>
          <w:rFonts w:ascii="Times New Roman" w:hAnsi="Times New Roman" w:cs="Times New Roman"/>
          <w:sz w:val="28"/>
          <w:szCs w:val="28"/>
        </w:rPr>
        <w:t>Шлак на поверхности</w:t>
      </w:r>
    </w:p>
    <w:p w:rsidR="002A424D" w:rsidRPr="002A424D" w:rsidRDefault="002A424D" w:rsidP="002A424D">
      <w:pPr>
        <w:rPr>
          <w:rFonts w:ascii="Times New Roman" w:hAnsi="Times New Roman" w:cs="Times New Roman"/>
          <w:sz w:val="28"/>
          <w:szCs w:val="28"/>
        </w:rPr>
      </w:pPr>
      <w:r w:rsidRPr="002A424D">
        <w:rPr>
          <w:rFonts w:ascii="Times New Roman" w:hAnsi="Times New Roman" w:cs="Times New Roman"/>
          <w:sz w:val="28"/>
          <w:szCs w:val="28"/>
        </w:rPr>
        <w:t>Все пространственные положения</w:t>
      </w:r>
    </w:p>
    <w:p w:rsidR="002A424D" w:rsidRPr="002A424D" w:rsidRDefault="002A424D" w:rsidP="002A424D">
      <w:pPr>
        <w:rPr>
          <w:rFonts w:ascii="Times New Roman" w:hAnsi="Times New Roman" w:cs="Times New Roman"/>
          <w:sz w:val="28"/>
          <w:szCs w:val="28"/>
        </w:rPr>
      </w:pPr>
      <w:r w:rsidRPr="002A424D">
        <w:rPr>
          <w:rFonts w:ascii="Times New Roman" w:hAnsi="Times New Roman" w:cs="Times New Roman"/>
          <w:sz w:val="28"/>
          <w:szCs w:val="28"/>
        </w:rPr>
        <w:t>Единая настройка режимов на все положения</w:t>
      </w:r>
    </w:p>
    <w:p w:rsidR="002A424D" w:rsidRPr="002A424D" w:rsidRDefault="002A424D" w:rsidP="002A424D">
      <w:pPr>
        <w:rPr>
          <w:rFonts w:ascii="Times New Roman" w:hAnsi="Times New Roman" w:cs="Times New Roman"/>
          <w:sz w:val="28"/>
          <w:szCs w:val="28"/>
        </w:rPr>
      </w:pPr>
      <w:r w:rsidRPr="002A424D">
        <w:rPr>
          <w:rFonts w:ascii="Times New Roman" w:hAnsi="Times New Roman" w:cs="Times New Roman"/>
          <w:sz w:val="28"/>
          <w:szCs w:val="28"/>
        </w:rPr>
        <w:lastRenderedPageBreak/>
        <w:t>Перенос металла 80-90%</w:t>
      </w:r>
    </w:p>
    <w:p w:rsidR="002A424D" w:rsidRPr="002A424D" w:rsidRDefault="002A424D" w:rsidP="002A424D">
      <w:pPr>
        <w:rPr>
          <w:rFonts w:ascii="Times New Roman" w:hAnsi="Times New Roman" w:cs="Times New Roman"/>
          <w:sz w:val="28"/>
          <w:szCs w:val="28"/>
        </w:rPr>
      </w:pPr>
    </w:p>
    <w:p w:rsidR="002A424D" w:rsidRPr="002A424D" w:rsidRDefault="002A424D" w:rsidP="002A424D">
      <w:pPr>
        <w:rPr>
          <w:rFonts w:ascii="Times New Roman" w:hAnsi="Times New Roman" w:cs="Times New Roman"/>
          <w:sz w:val="28"/>
          <w:szCs w:val="28"/>
        </w:rPr>
      </w:pPr>
      <w:r w:rsidRPr="002A424D">
        <w:rPr>
          <w:rFonts w:ascii="Times New Roman" w:hAnsi="Times New Roman" w:cs="Times New Roman"/>
          <w:sz w:val="28"/>
          <w:szCs w:val="28"/>
        </w:rPr>
        <w:t xml:space="preserve">Классификации и одобрения порошковой проволоки ESAB </w:t>
      </w:r>
      <w:proofErr w:type="spellStart"/>
      <w:r w:rsidRPr="002A424D">
        <w:rPr>
          <w:rFonts w:ascii="Times New Roman" w:hAnsi="Times New Roman" w:cs="Times New Roman"/>
          <w:sz w:val="28"/>
          <w:szCs w:val="28"/>
        </w:rPr>
        <w:t>Dual</w:t>
      </w:r>
      <w:proofErr w:type="spellEnd"/>
      <w:r w:rsidRPr="002A42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24D">
        <w:rPr>
          <w:rFonts w:ascii="Times New Roman" w:hAnsi="Times New Roman" w:cs="Times New Roman"/>
          <w:sz w:val="28"/>
          <w:szCs w:val="28"/>
        </w:rPr>
        <w:t>Shield</w:t>
      </w:r>
      <w:proofErr w:type="spellEnd"/>
      <w:r w:rsidRPr="002A42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24D">
        <w:rPr>
          <w:rFonts w:ascii="Times New Roman" w:hAnsi="Times New Roman" w:cs="Times New Roman"/>
          <w:sz w:val="28"/>
          <w:szCs w:val="28"/>
        </w:rPr>
        <w:t>Prime</w:t>
      </w:r>
      <w:proofErr w:type="spellEnd"/>
      <w:r w:rsidRPr="002A424D">
        <w:rPr>
          <w:rFonts w:ascii="Times New Roman" w:hAnsi="Times New Roman" w:cs="Times New Roman"/>
          <w:sz w:val="28"/>
          <w:szCs w:val="28"/>
        </w:rPr>
        <w:t xml:space="preserve"> 81Ni1M</w:t>
      </w:r>
    </w:p>
    <w:p w:rsidR="002A424D" w:rsidRPr="002A424D" w:rsidRDefault="002A424D" w:rsidP="002A424D">
      <w:pPr>
        <w:rPr>
          <w:rFonts w:ascii="Times New Roman" w:hAnsi="Times New Roman" w:cs="Times New Roman"/>
          <w:sz w:val="28"/>
          <w:szCs w:val="28"/>
        </w:rPr>
      </w:pPr>
      <w:r w:rsidRPr="002A424D">
        <w:rPr>
          <w:rFonts w:ascii="Times New Roman" w:hAnsi="Times New Roman" w:cs="Times New Roman"/>
          <w:sz w:val="28"/>
          <w:szCs w:val="28"/>
        </w:rPr>
        <w:t xml:space="preserve">Классификации проволоки ESAB </w:t>
      </w:r>
      <w:proofErr w:type="spellStart"/>
      <w:r w:rsidRPr="002A424D">
        <w:rPr>
          <w:rFonts w:ascii="Times New Roman" w:hAnsi="Times New Roman" w:cs="Times New Roman"/>
          <w:sz w:val="28"/>
          <w:szCs w:val="28"/>
        </w:rPr>
        <w:t>Dual</w:t>
      </w:r>
      <w:proofErr w:type="spellEnd"/>
      <w:r w:rsidRPr="002A42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24D">
        <w:rPr>
          <w:rFonts w:ascii="Times New Roman" w:hAnsi="Times New Roman" w:cs="Times New Roman"/>
          <w:sz w:val="28"/>
          <w:szCs w:val="28"/>
        </w:rPr>
        <w:t>Shield</w:t>
      </w:r>
      <w:proofErr w:type="spellEnd"/>
      <w:r w:rsidRPr="002A42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24D">
        <w:rPr>
          <w:rFonts w:ascii="Times New Roman" w:hAnsi="Times New Roman" w:cs="Times New Roman"/>
          <w:sz w:val="28"/>
          <w:szCs w:val="28"/>
        </w:rPr>
        <w:t>Prime</w:t>
      </w:r>
      <w:proofErr w:type="spellEnd"/>
      <w:r w:rsidRPr="002A424D">
        <w:rPr>
          <w:rFonts w:ascii="Times New Roman" w:hAnsi="Times New Roman" w:cs="Times New Roman"/>
          <w:sz w:val="28"/>
          <w:szCs w:val="28"/>
        </w:rPr>
        <w:t xml:space="preserve"> 81Ni1M</w:t>
      </w:r>
    </w:p>
    <w:p w:rsidR="002A424D" w:rsidRPr="002A424D" w:rsidRDefault="002A424D" w:rsidP="002A424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A424D">
        <w:rPr>
          <w:rFonts w:ascii="Times New Roman" w:hAnsi="Times New Roman" w:cs="Times New Roman"/>
          <w:sz w:val="28"/>
          <w:szCs w:val="28"/>
          <w:lang w:val="en-US"/>
        </w:rPr>
        <w:t>EN ISO 17632-A:</w:t>
      </w:r>
    </w:p>
    <w:p w:rsidR="002A424D" w:rsidRPr="002A424D" w:rsidRDefault="002A424D" w:rsidP="002A424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A424D">
        <w:rPr>
          <w:rFonts w:ascii="Times New Roman" w:hAnsi="Times New Roman" w:cs="Times New Roman"/>
          <w:sz w:val="28"/>
          <w:szCs w:val="28"/>
          <w:lang w:val="en-US"/>
        </w:rPr>
        <w:t>T 50 6 1Ni P M21 1 H5</w:t>
      </w:r>
    </w:p>
    <w:p w:rsidR="002A424D" w:rsidRPr="002A424D" w:rsidRDefault="002A424D" w:rsidP="002A424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A424D">
        <w:rPr>
          <w:rFonts w:ascii="Times New Roman" w:hAnsi="Times New Roman" w:cs="Times New Roman"/>
          <w:sz w:val="28"/>
          <w:szCs w:val="28"/>
          <w:lang w:val="en-US"/>
        </w:rPr>
        <w:t>EN ISO 17632-B: T 55 5 T1-1 M21 A-N2-U H5</w:t>
      </w:r>
    </w:p>
    <w:p w:rsidR="002A424D" w:rsidRPr="002A424D" w:rsidRDefault="002A424D" w:rsidP="002A424D">
      <w:pPr>
        <w:rPr>
          <w:rFonts w:ascii="Times New Roman" w:hAnsi="Times New Roman" w:cs="Times New Roman"/>
          <w:sz w:val="28"/>
          <w:szCs w:val="28"/>
        </w:rPr>
      </w:pPr>
      <w:r w:rsidRPr="002A424D">
        <w:rPr>
          <w:rFonts w:ascii="Times New Roman" w:hAnsi="Times New Roman" w:cs="Times New Roman"/>
          <w:sz w:val="28"/>
          <w:szCs w:val="28"/>
        </w:rPr>
        <w:t>AWS A5.29: E81T1-Ni1M-H4</w:t>
      </w:r>
    </w:p>
    <w:p w:rsidR="002A424D" w:rsidRPr="002A424D" w:rsidRDefault="002A424D" w:rsidP="002A424D">
      <w:pPr>
        <w:rPr>
          <w:rFonts w:ascii="Times New Roman" w:hAnsi="Times New Roman" w:cs="Times New Roman"/>
          <w:sz w:val="28"/>
          <w:szCs w:val="28"/>
        </w:rPr>
      </w:pPr>
      <w:r w:rsidRPr="002A424D">
        <w:rPr>
          <w:rFonts w:ascii="Times New Roman" w:hAnsi="Times New Roman" w:cs="Times New Roman"/>
          <w:sz w:val="28"/>
          <w:szCs w:val="28"/>
        </w:rPr>
        <w:t>ТУ 1274-262-55224353-2022</w:t>
      </w:r>
    </w:p>
    <w:p w:rsidR="002A424D" w:rsidRPr="002A424D" w:rsidRDefault="002A424D" w:rsidP="002A424D">
      <w:pPr>
        <w:rPr>
          <w:rFonts w:ascii="Times New Roman" w:hAnsi="Times New Roman" w:cs="Times New Roman"/>
          <w:sz w:val="28"/>
          <w:szCs w:val="28"/>
        </w:rPr>
      </w:pPr>
      <w:r w:rsidRPr="002A424D">
        <w:rPr>
          <w:rFonts w:ascii="Times New Roman" w:hAnsi="Times New Roman" w:cs="Times New Roman"/>
          <w:sz w:val="28"/>
          <w:szCs w:val="28"/>
        </w:rPr>
        <w:t xml:space="preserve">Классификации и одобрения порошковой проволоки ESAB </w:t>
      </w:r>
      <w:proofErr w:type="spellStart"/>
      <w:r w:rsidRPr="002A424D">
        <w:rPr>
          <w:rFonts w:ascii="Times New Roman" w:hAnsi="Times New Roman" w:cs="Times New Roman"/>
          <w:sz w:val="28"/>
          <w:szCs w:val="28"/>
        </w:rPr>
        <w:t>Dual</w:t>
      </w:r>
      <w:proofErr w:type="spellEnd"/>
      <w:r w:rsidRPr="002A42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24D">
        <w:rPr>
          <w:rFonts w:ascii="Times New Roman" w:hAnsi="Times New Roman" w:cs="Times New Roman"/>
          <w:sz w:val="28"/>
          <w:szCs w:val="28"/>
        </w:rPr>
        <w:t>Shield</w:t>
      </w:r>
      <w:proofErr w:type="spellEnd"/>
      <w:r w:rsidRPr="002A42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24D">
        <w:rPr>
          <w:rFonts w:ascii="Times New Roman" w:hAnsi="Times New Roman" w:cs="Times New Roman"/>
          <w:sz w:val="28"/>
          <w:szCs w:val="28"/>
        </w:rPr>
        <w:t>Prime</w:t>
      </w:r>
      <w:proofErr w:type="spellEnd"/>
      <w:r w:rsidRPr="002A424D">
        <w:rPr>
          <w:rFonts w:ascii="Times New Roman" w:hAnsi="Times New Roman" w:cs="Times New Roman"/>
          <w:sz w:val="28"/>
          <w:szCs w:val="28"/>
        </w:rPr>
        <w:t xml:space="preserve"> 81Ni1M</w:t>
      </w:r>
    </w:p>
    <w:p w:rsidR="002A424D" w:rsidRPr="002A424D" w:rsidRDefault="002A424D" w:rsidP="002A424D">
      <w:pPr>
        <w:rPr>
          <w:rFonts w:ascii="Times New Roman" w:hAnsi="Times New Roman" w:cs="Times New Roman"/>
          <w:sz w:val="28"/>
          <w:szCs w:val="28"/>
        </w:rPr>
      </w:pPr>
      <w:r w:rsidRPr="002A424D">
        <w:rPr>
          <w:rFonts w:ascii="Times New Roman" w:hAnsi="Times New Roman" w:cs="Times New Roman"/>
          <w:sz w:val="28"/>
          <w:szCs w:val="28"/>
        </w:rPr>
        <w:t xml:space="preserve">Классификации проволоки ESAB </w:t>
      </w:r>
      <w:proofErr w:type="spellStart"/>
      <w:r w:rsidRPr="002A424D">
        <w:rPr>
          <w:rFonts w:ascii="Times New Roman" w:hAnsi="Times New Roman" w:cs="Times New Roman"/>
          <w:sz w:val="28"/>
          <w:szCs w:val="28"/>
        </w:rPr>
        <w:t>Dual</w:t>
      </w:r>
      <w:proofErr w:type="spellEnd"/>
      <w:r w:rsidRPr="002A42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24D">
        <w:rPr>
          <w:rFonts w:ascii="Times New Roman" w:hAnsi="Times New Roman" w:cs="Times New Roman"/>
          <w:sz w:val="28"/>
          <w:szCs w:val="28"/>
        </w:rPr>
        <w:t>Shield</w:t>
      </w:r>
      <w:proofErr w:type="spellEnd"/>
      <w:r w:rsidRPr="002A42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24D">
        <w:rPr>
          <w:rFonts w:ascii="Times New Roman" w:hAnsi="Times New Roman" w:cs="Times New Roman"/>
          <w:sz w:val="28"/>
          <w:szCs w:val="28"/>
        </w:rPr>
        <w:t>Prime</w:t>
      </w:r>
      <w:proofErr w:type="spellEnd"/>
      <w:r w:rsidRPr="002A424D">
        <w:rPr>
          <w:rFonts w:ascii="Times New Roman" w:hAnsi="Times New Roman" w:cs="Times New Roman"/>
          <w:sz w:val="28"/>
          <w:szCs w:val="28"/>
        </w:rPr>
        <w:t xml:space="preserve"> 81Ni1M</w:t>
      </w:r>
    </w:p>
    <w:p w:rsidR="002A424D" w:rsidRPr="002A424D" w:rsidRDefault="002A424D" w:rsidP="002A424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A424D">
        <w:rPr>
          <w:rFonts w:ascii="Times New Roman" w:hAnsi="Times New Roman" w:cs="Times New Roman"/>
          <w:sz w:val="28"/>
          <w:szCs w:val="28"/>
          <w:lang w:val="en-US"/>
        </w:rPr>
        <w:t>EN ISO 17632-A:</w:t>
      </w:r>
    </w:p>
    <w:p w:rsidR="002A424D" w:rsidRPr="002A424D" w:rsidRDefault="002A424D" w:rsidP="002A424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A424D">
        <w:rPr>
          <w:rFonts w:ascii="Times New Roman" w:hAnsi="Times New Roman" w:cs="Times New Roman"/>
          <w:sz w:val="28"/>
          <w:szCs w:val="28"/>
          <w:lang w:val="en-US"/>
        </w:rPr>
        <w:t>T 50 6 1Ni P M21 1 H5</w:t>
      </w:r>
    </w:p>
    <w:p w:rsidR="002A424D" w:rsidRPr="002A424D" w:rsidRDefault="002A424D" w:rsidP="002A424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A424D">
        <w:rPr>
          <w:rFonts w:ascii="Times New Roman" w:hAnsi="Times New Roman" w:cs="Times New Roman"/>
          <w:sz w:val="28"/>
          <w:szCs w:val="28"/>
          <w:lang w:val="en-US"/>
        </w:rPr>
        <w:t>EN ISO 17632-B: T 55 5 T1-1 M21 A-N2-U H5</w:t>
      </w:r>
    </w:p>
    <w:p w:rsidR="002A424D" w:rsidRPr="002A424D" w:rsidRDefault="002A424D" w:rsidP="002A424D">
      <w:pPr>
        <w:rPr>
          <w:rFonts w:ascii="Times New Roman" w:hAnsi="Times New Roman" w:cs="Times New Roman"/>
          <w:sz w:val="28"/>
          <w:szCs w:val="28"/>
        </w:rPr>
      </w:pPr>
      <w:r w:rsidRPr="002A424D">
        <w:rPr>
          <w:rFonts w:ascii="Times New Roman" w:hAnsi="Times New Roman" w:cs="Times New Roman"/>
          <w:sz w:val="28"/>
          <w:szCs w:val="28"/>
        </w:rPr>
        <w:t>AWS A5.29: E81T1-Ni1M-H4</w:t>
      </w:r>
    </w:p>
    <w:p w:rsidR="002A424D" w:rsidRDefault="002A424D" w:rsidP="002A424D">
      <w:pPr>
        <w:rPr>
          <w:rFonts w:ascii="Times New Roman" w:hAnsi="Times New Roman" w:cs="Times New Roman"/>
          <w:sz w:val="28"/>
          <w:szCs w:val="28"/>
        </w:rPr>
      </w:pPr>
      <w:r w:rsidRPr="002A424D">
        <w:rPr>
          <w:rFonts w:ascii="Times New Roman" w:hAnsi="Times New Roman" w:cs="Times New Roman"/>
          <w:sz w:val="28"/>
          <w:szCs w:val="28"/>
        </w:rPr>
        <w:t>ТУ 1274-262-55224353-2022</w:t>
      </w:r>
    </w:p>
    <w:p w:rsidR="000A188A" w:rsidRDefault="000A188A" w:rsidP="002A424D">
      <w:pPr>
        <w:rPr>
          <w:rFonts w:ascii="Times New Roman" w:hAnsi="Times New Roman" w:cs="Times New Roman"/>
          <w:sz w:val="28"/>
          <w:szCs w:val="28"/>
        </w:rPr>
      </w:pPr>
    </w:p>
    <w:p w:rsidR="000A188A" w:rsidRPr="000A188A" w:rsidRDefault="000A188A" w:rsidP="000A188A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A188A">
        <w:rPr>
          <w:rFonts w:ascii="Times New Roman" w:hAnsi="Times New Roman" w:cs="Times New Roman"/>
          <w:sz w:val="28"/>
          <w:szCs w:val="28"/>
        </w:rPr>
        <w:t>Одобрения</w:t>
      </w:r>
      <w:r w:rsidRPr="000A18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A188A">
        <w:rPr>
          <w:rFonts w:ascii="Times New Roman" w:hAnsi="Times New Roman" w:cs="Times New Roman"/>
          <w:sz w:val="28"/>
          <w:szCs w:val="28"/>
        </w:rPr>
        <w:t>проволоки</w:t>
      </w:r>
      <w:r w:rsidRPr="000A188A">
        <w:rPr>
          <w:rFonts w:ascii="Times New Roman" w:hAnsi="Times New Roman" w:cs="Times New Roman"/>
          <w:sz w:val="28"/>
          <w:szCs w:val="28"/>
          <w:lang w:val="en-US"/>
        </w:rPr>
        <w:t xml:space="preserve"> ESAB Dual Shield Prime 81Ni1M</w:t>
      </w:r>
    </w:p>
    <w:p w:rsidR="000A188A" w:rsidRPr="000A188A" w:rsidRDefault="000A188A" w:rsidP="000A188A">
      <w:pPr>
        <w:rPr>
          <w:rFonts w:ascii="Times New Roman" w:hAnsi="Times New Roman" w:cs="Times New Roman"/>
          <w:sz w:val="28"/>
          <w:szCs w:val="28"/>
        </w:rPr>
      </w:pPr>
      <w:r w:rsidRPr="000A18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A188A">
        <w:rPr>
          <w:rFonts w:ascii="Times New Roman" w:hAnsi="Times New Roman" w:cs="Times New Roman"/>
          <w:sz w:val="28"/>
          <w:szCs w:val="28"/>
        </w:rPr>
        <w:t>РМРС: 5Y46S H5</w:t>
      </w:r>
    </w:p>
    <w:p w:rsidR="000A188A" w:rsidRPr="000A188A" w:rsidRDefault="000A188A" w:rsidP="000A188A">
      <w:pPr>
        <w:rPr>
          <w:rFonts w:ascii="Times New Roman" w:hAnsi="Times New Roman" w:cs="Times New Roman"/>
          <w:sz w:val="28"/>
          <w:szCs w:val="28"/>
        </w:rPr>
      </w:pPr>
      <w:r w:rsidRPr="000A188A">
        <w:rPr>
          <w:rFonts w:ascii="Times New Roman" w:hAnsi="Times New Roman" w:cs="Times New Roman"/>
          <w:sz w:val="28"/>
          <w:szCs w:val="28"/>
        </w:rPr>
        <w:t xml:space="preserve">Типичные свойства наплавленного металла порошковой проволоки ESAB </w:t>
      </w:r>
      <w:proofErr w:type="spellStart"/>
      <w:r w:rsidRPr="000A188A">
        <w:rPr>
          <w:rFonts w:ascii="Times New Roman" w:hAnsi="Times New Roman" w:cs="Times New Roman"/>
          <w:sz w:val="28"/>
          <w:szCs w:val="28"/>
        </w:rPr>
        <w:t>Dual</w:t>
      </w:r>
      <w:proofErr w:type="spellEnd"/>
      <w:r w:rsidRPr="000A18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188A">
        <w:rPr>
          <w:rFonts w:ascii="Times New Roman" w:hAnsi="Times New Roman" w:cs="Times New Roman"/>
          <w:sz w:val="28"/>
          <w:szCs w:val="28"/>
        </w:rPr>
        <w:t>Shield</w:t>
      </w:r>
      <w:proofErr w:type="spellEnd"/>
      <w:r w:rsidRPr="000A18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188A">
        <w:rPr>
          <w:rFonts w:ascii="Times New Roman" w:hAnsi="Times New Roman" w:cs="Times New Roman"/>
          <w:sz w:val="28"/>
          <w:szCs w:val="28"/>
        </w:rPr>
        <w:t>Prime</w:t>
      </w:r>
      <w:proofErr w:type="spellEnd"/>
      <w:r w:rsidRPr="000A188A">
        <w:rPr>
          <w:rFonts w:ascii="Times New Roman" w:hAnsi="Times New Roman" w:cs="Times New Roman"/>
          <w:sz w:val="28"/>
          <w:szCs w:val="28"/>
        </w:rPr>
        <w:t xml:space="preserve"> 81Ni1M</w:t>
      </w:r>
    </w:p>
    <w:p w:rsidR="000A188A" w:rsidRPr="000A188A" w:rsidRDefault="000A188A" w:rsidP="000A188A">
      <w:pPr>
        <w:rPr>
          <w:rFonts w:ascii="Times New Roman" w:hAnsi="Times New Roman" w:cs="Times New Roman"/>
          <w:sz w:val="28"/>
          <w:szCs w:val="28"/>
        </w:rPr>
      </w:pPr>
    </w:p>
    <w:p w:rsidR="000A188A" w:rsidRPr="000A188A" w:rsidRDefault="000A188A" w:rsidP="000A188A">
      <w:pPr>
        <w:rPr>
          <w:rFonts w:ascii="Times New Roman" w:hAnsi="Times New Roman" w:cs="Times New Roman"/>
          <w:sz w:val="28"/>
          <w:szCs w:val="28"/>
        </w:rPr>
      </w:pPr>
      <w:r w:rsidRPr="000A188A">
        <w:rPr>
          <w:rFonts w:ascii="Times New Roman" w:hAnsi="Times New Roman" w:cs="Times New Roman"/>
          <w:sz w:val="28"/>
          <w:szCs w:val="28"/>
        </w:rPr>
        <w:t>Химический состав, %</w:t>
      </w:r>
    </w:p>
    <w:p w:rsidR="000A188A" w:rsidRPr="000A188A" w:rsidRDefault="000A188A" w:rsidP="000A188A">
      <w:pPr>
        <w:rPr>
          <w:rFonts w:ascii="Times New Roman" w:hAnsi="Times New Roman" w:cs="Times New Roman"/>
          <w:sz w:val="28"/>
          <w:szCs w:val="28"/>
        </w:rPr>
      </w:pPr>
    </w:p>
    <w:p w:rsidR="000A188A" w:rsidRPr="000A188A" w:rsidRDefault="000A188A" w:rsidP="000A188A">
      <w:pPr>
        <w:rPr>
          <w:rFonts w:ascii="Times New Roman" w:hAnsi="Times New Roman" w:cs="Times New Roman"/>
          <w:sz w:val="28"/>
          <w:szCs w:val="28"/>
        </w:rPr>
      </w:pPr>
      <w:r w:rsidRPr="000A188A">
        <w:rPr>
          <w:rFonts w:ascii="Times New Roman" w:hAnsi="Times New Roman" w:cs="Times New Roman"/>
          <w:sz w:val="28"/>
          <w:szCs w:val="28"/>
        </w:rPr>
        <w:t>С 0,03</w:t>
      </w:r>
    </w:p>
    <w:p w:rsidR="000A188A" w:rsidRPr="000A188A" w:rsidRDefault="000A188A" w:rsidP="000A188A">
      <w:pPr>
        <w:rPr>
          <w:rFonts w:ascii="Times New Roman" w:hAnsi="Times New Roman" w:cs="Times New Roman"/>
          <w:sz w:val="28"/>
          <w:szCs w:val="28"/>
        </w:rPr>
      </w:pPr>
      <w:r w:rsidRPr="000A18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188A">
        <w:rPr>
          <w:rFonts w:ascii="Times New Roman" w:hAnsi="Times New Roman" w:cs="Times New Roman"/>
          <w:sz w:val="28"/>
          <w:szCs w:val="28"/>
        </w:rPr>
        <w:t>Mn</w:t>
      </w:r>
      <w:proofErr w:type="spellEnd"/>
      <w:r w:rsidRPr="000A188A">
        <w:rPr>
          <w:rFonts w:ascii="Times New Roman" w:hAnsi="Times New Roman" w:cs="Times New Roman"/>
          <w:sz w:val="28"/>
          <w:szCs w:val="28"/>
        </w:rPr>
        <w:t xml:space="preserve"> 1,34</w:t>
      </w:r>
    </w:p>
    <w:p w:rsidR="000A188A" w:rsidRPr="000A188A" w:rsidRDefault="000A188A" w:rsidP="000A188A">
      <w:pPr>
        <w:rPr>
          <w:rFonts w:ascii="Times New Roman" w:hAnsi="Times New Roman" w:cs="Times New Roman"/>
          <w:sz w:val="28"/>
          <w:szCs w:val="28"/>
        </w:rPr>
      </w:pPr>
      <w:r w:rsidRPr="000A18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188A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0A188A">
        <w:rPr>
          <w:rFonts w:ascii="Times New Roman" w:hAnsi="Times New Roman" w:cs="Times New Roman"/>
          <w:sz w:val="28"/>
          <w:szCs w:val="28"/>
        </w:rPr>
        <w:t xml:space="preserve"> 0,29</w:t>
      </w:r>
    </w:p>
    <w:p w:rsidR="000A188A" w:rsidRPr="000A188A" w:rsidRDefault="000A188A" w:rsidP="000A188A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A188A">
        <w:rPr>
          <w:rFonts w:ascii="Times New Roman" w:hAnsi="Times New Roman" w:cs="Times New Roman"/>
          <w:sz w:val="28"/>
          <w:szCs w:val="28"/>
        </w:rPr>
        <w:t xml:space="preserve"> </w:t>
      </w:r>
      <w:r w:rsidRPr="000A188A">
        <w:rPr>
          <w:rFonts w:ascii="Times New Roman" w:hAnsi="Times New Roman" w:cs="Times New Roman"/>
          <w:sz w:val="28"/>
          <w:szCs w:val="28"/>
          <w:lang w:val="en-US"/>
        </w:rPr>
        <w:t>Ni 0</w:t>
      </w:r>
      <w:proofErr w:type="gramStart"/>
      <w:r w:rsidRPr="000A188A">
        <w:rPr>
          <w:rFonts w:ascii="Times New Roman" w:hAnsi="Times New Roman" w:cs="Times New Roman"/>
          <w:sz w:val="28"/>
          <w:szCs w:val="28"/>
          <w:lang w:val="en-US"/>
        </w:rPr>
        <w:t>,96</w:t>
      </w:r>
      <w:proofErr w:type="gramEnd"/>
    </w:p>
    <w:p w:rsidR="000A188A" w:rsidRPr="000A188A" w:rsidRDefault="000A188A" w:rsidP="000A188A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A188A">
        <w:rPr>
          <w:rFonts w:ascii="Times New Roman" w:hAnsi="Times New Roman" w:cs="Times New Roman"/>
          <w:sz w:val="28"/>
          <w:szCs w:val="28"/>
          <w:lang w:val="en-US"/>
        </w:rPr>
        <w:t xml:space="preserve"> P max 0,025</w:t>
      </w:r>
    </w:p>
    <w:p w:rsidR="000A188A" w:rsidRPr="000A188A" w:rsidRDefault="000A188A" w:rsidP="000A188A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A188A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 S max 0,025</w:t>
      </w:r>
    </w:p>
    <w:p w:rsidR="000A188A" w:rsidRPr="000A188A" w:rsidRDefault="000A188A" w:rsidP="000A188A">
      <w:pPr>
        <w:rPr>
          <w:rFonts w:ascii="Times New Roman" w:hAnsi="Times New Roman" w:cs="Times New Roman"/>
          <w:sz w:val="28"/>
          <w:szCs w:val="28"/>
        </w:rPr>
      </w:pPr>
      <w:r w:rsidRPr="000A188A">
        <w:rPr>
          <w:rFonts w:ascii="Times New Roman" w:hAnsi="Times New Roman" w:cs="Times New Roman"/>
          <w:sz w:val="28"/>
          <w:szCs w:val="28"/>
        </w:rPr>
        <w:t>Защитный газ</w:t>
      </w:r>
    </w:p>
    <w:p w:rsidR="000A188A" w:rsidRPr="000A188A" w:rsidRDefault="000A188A" w:rsidP="000A188A">
      <w:pPr>
        <w:rPr>
          <w:rFonts w:ascii="Times New Roman" w:hAnsi="Times New Roman" w:cs="Times New Roman"/>
          <w:sz w:val="28"/>
          <w:szCs w:val="28"/>
        </w:rPr>
      </w:pPr>
      <w:r w:rsidRPr="000A188A">
        <w:rPr>
          <w:rFonts w:ascii="Times New Roman" w:hAnsi="Times New Roman" w:cs="Times New Roman"/>
          <w:sz w:val="28"/>
          <w:szCs w:val="28"/>
        </w:rPr>
        <w:t xml:space="preserve"> M21 (80%Ar + 20%CO2)</w:t>
      </w:r>
    </w:p>
    <w:p w:rsidR="000A188A" w:rsidRPr="000A188A" w:rsidRDefault="000A188A" w:rsidP="000A188A">
      <w:pPr>
        <w:rPr>
          <w:rFonts w:ascii="Times New Roman" w:hAnsi="Times New Roman" w:cs="Times New Roman"/>
          <w:sz w:val="28"/>
          <w:szCs w:val="28"/>
        </w:rPr>
      </w:pPr>
      <w:r w:rsidRPr="000A188A">
        <w:rPr>
          <w:rFonts w:ascii="Times New Roman" w:hAnsi="Times New Roman" w:cs="Times New Roman"/>
          <w:sz w:val="28"/>
          <w:szCs w:val="28"/>
        </w:rPr>
        <w:t xml:space="preserve">Механические свойства проволоки ESAB </w:t>
      </w:r>
      <w:proofErr w:type="spellStart"/>
      <w:r w:rsidRPr="000A188A">
        <w:rPr>
          <w:rFonts w:ascii="Times New Roman" w:hAnsi="Times New Roman" w:cs="Times New Roman"/>
          <w:sz w:val="28"/>
          <w:szCs w:val="28"/>
        </w:rPr>
        <w:t>Dual</w:t>
      </w:r>
      <w:proofErr w:type="spellEnd"/>
      <w:r w:rsidRPr="000A18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188A">
        <w:rPr>
          <w:rFonts w:ascii="Times New Roman" w:hAnsi="Times New Roman" w:cs="Times New Roman"/>
          <w:sz w:val="28"/>
          <w:szCs w:val="28"/>
        </w:rPr>
        <w:t>Shield</w:t>
      </w:r>
      <w:proofErr w:type="spellEnd"/>
      <w:r w:rsidRPr="000A18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188A">
        <w:rPr>
          <w:rFonts w:ascii="Times New Roman" w:hAnsi="Times New Roman" w:cs="Times New Roman"/>
          <w:sz w:val="28"/>
          <w:szCs w:val="28"/>
        </w:rPr>
        <w:t>Prime</w:t>
      </w:r>
      <w:proofErr w:type="spellEnd"/>
      <w:r w:rsidRPr="000A188A">
        <w:rPr>
          <w:rFonts w:ascii="Times New Roman" w:hAnsi="Times New Roman" w:cs="Times New Roman"/>
          <w:sz w:val="28"/>
          <w:szCs w:val="28"/>
        </w:rPr>
        <w:t xml:space="preserve"> 81Ni1M</w:t>
      </w:r>
    </w:p>
    <w:p w:rsidR="000A188A" w:rsidRPr="000A188A" w:rsidRDefault="000A188A" w:rsidP="000A188A">
      <w:pPr>
        <w:rPr>
          <w:rFonts w:ascii="Times New Roman" w:hAnsi="Times New Roman" w:cs="Times New Roman"/>
          <w:sz w:val="28"/>
          <w:szCs w:val="28"/>
        </w:rPr>
      </w:pPr>
    </w:p>
    <w:p w:rsidR="000A188A" w:rsidRPr="000A188A" w:rsidRDefault="000A188A" w:rsidP="000A188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A188A">
        <w:rPr>
          <w:rFonts w:ascii="Times New Roman" w:hAnsi="Times New Roman" w:cs="Times New Roman"/>
          <w:sz w:val="28"/>
          <w:szCs w:val="28"/>
        </w:rPr>
        <w:t>σт</w:t>
      </w:r>
      <w:proofErr w:type="spellEnd"/>
      <w:r w:rsidRPr="000A188A">
        <w:rPr>
          <w:rFonts w:ascii="Times New Roman" w:hAnsi="Times New Roman" w:cs="Times New Roman"/>
          <w:sz w:val="28"/>
          <w:szCs w:val="28"/>
        </w:rPr>
        <w:t xml:space="preserve"> 533 МПа</w:t>
      </w:r>
    </w:p>
    <w:p w:rsidR="000A188A" w:rsidRPr="000A188A" w:rsidRDefault="000A188A" w:rsidP="000A188A">
      <w:pPr>
        <w:rPr>
          <w:rFonts w:ascii="Times New Roman" w:hAnsi="Times New Roman" w:cs="Times New Roman"/>
          <w:sz w:val="28"/>
          <w:szCs w:val="28"/>
        </w:rPr>
      </w:pPr>
      <w:r w:rsidRPr="000A18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188A">
        <w:rPr>
          <w:rFonts w:ascii="Times New Roman" w:hAnsi="Times New Roman" w:cs="Times New Roman"/>
          <w:sz w:val="28"/>
          <w:szCs w:val="28"/>
        </w:rPr>
        <w:t>σв</w:t>
      </w:r>
      <w:proofErr w:type="spellEnd"/>
      <w:r w:rsidRPr="000A188A">
        <w:rPr>
          <w:rFonts w:ascii="Times New Roman" w:hAnsi="Times New Roman" w:cs="Times New Roman"/>
          <w:sz w:val="28"/>
          <w:szCs w:val="28"/>
        </w:rPr>
        <w:t xml:space="preserve"> 587 МПа</w:t>
      </w:r>
    </w:p>
    <w:p w:rsidR="000A188A" w:rsidRPr="000A188A" w:rsidRDefault="000A188A" w:rsidP="000A188A">
      <w:pPr>
        <w:rPr>
          <w:rFonts w:ascii="Times New Roman" w:hAnsi="Times New Roman" w:cs="Times New Roman"/>
          <w:sz w:val="28"/>
          <w:szCs w:val="28"/>
        </w:rPr>
      </w:pPr>
      <w:r w:rsidRPr="000A188A">
        <w:rPr>
          <w:rFonts w:ascii="Times New Roman" w:hAnsi="Times New Roman" w:cs="Times New Roman"/>
          <w:sz w:val="28"/>
          <w:szCs w:val="28"/>
        </w:rPr>
        <w:t xml:space="preserve"> δ 28%</w:t>
      </w:r>
    </w:p>
    <w:p w:rsidR="000A188A" w:rsidRPr="000A188A" w:rsidRDefault="000A188A" w:rsidP="000A188A">
      <w:pPr>
        <w:rPr>
          <w:rFonts w:ascii="Times New Roman" w:hAnsi="Times New Roman" w:cs="Times New Roman"/>
          <w:sz w:val="28"/>
          <w:szCs w:val="28"/>
        </w:rPr>
      </w:pPr>
      <w:r w:rsidRPr="000A188A">
        <w:rPr>
          <w:rFonts w:ascii="Times New Roman" w:hAnsi="Times New Roman" w:cs="Times New Roman"/>
          <w:sz w:val="28"/>
          <w:szCs w:val="28"/>
        </w:rPr>
        <w:t xml:space="preserve"> KCV:</w:t>
      </w:r>
    </w:p>
    <w:p w:rsidR="000A188A" w:rsidRPr="000A188A" w:rsidRDefault="000A188A" w:rsidP="000A188A">
      <w:pPr>
        <w:rPr>
          <w:rFonts w:ascii="Times New Roman" w:hAnsi="Times New Roman" w:cs="Times New Roman"/>
          <w:sz w:val="28"/>
          <w:szCs w:val="28"/>
        </w:rPr>
      </w:pPr>
      <w:r w:rsidRPr="000A188A">
        <w:rPr>
          <w:rFonts w:ascii="Times New Roman" w:hAnsi="Times New Roman" w:cs="Times New Roman"/>
          <w:sz w:val="28"/>
          <w:szCs w:val="28"/>
        </w:rPr>
        <w:t xml:space="preserve"> 138 Дж/см2 при -40°С</w:t>
      </w:r>
    </w:p>
    <w:p w:rsidR="000A188A" w:rsidRDefault="000A188A" w:rsidP="000A188A">
      <w:pPr>
        <w:rPr>
          <w:rFonts w:ascii="Times New Roman" w:hAnsi="Times New Roman" w:cs="Times New Roman"/>
          <w:sz w:val="28"/>
          <w:szCs w:val="28"/>
        </w:rPr>
      </w:pPr>
      <w:r w:rsidRPr="000A188A">
        <w:rPr>
          <w:rFonts w:ascii="Times New Roman" w:hAnsi="Times New Roman" w:cs="Times New Roman"/>
          <w:sz w:val="28"/>
          <w:szCs w:val="28"/>
        </w:rPr>
        <w:t xml:space="preserve"> 94 Дж/см2 при -60°С</w:t>
      </w:r>
    </w:p>
    <w:p w:rsidR="001539D5" w:rsidRPr="002A424D" w:rsidRDefault="001539D5" w:rsidP="000A188A">
      <w:pPr>
        <w:rPr>
          <w:rFonts w:ascii="Times New Roman" w:hAnsi="Times New Roman" w:cs="Times New Roman"/>
          <w:sz w:val="28"/>
          <w:szCs w:val="28"/>
        </w:rPr>
      </w:pPr>
    </w:p>
    <w:sectPr w:rsidR="001539D5" w:rsidRPr="002A424D" w:rsidSect="002A424D">
      <w:pgSz w:w="11906" w:h="16838"/>
      <w:pgMar w:top="1134" w:right="282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24D"/>
    <w:rsid w:val="000A188A"/>
    <w:rsid w:val="001539D5"/>
    <w:rsid w:val="002A424D"/>
    <w:rsid w:val="009640D3"/>
    <w:rsid w:val="00B22D64"/>
    <w:rsid w:val="00D95BD8"/>
    <w:rsid w:val="00E85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1DC3B"/>
  <w15:chartTrackingRefBased/>
  <w15:docId w15:val="{D0A3834B-C8B6-4273-A6CE-103C51DC4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1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3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2023-05-30T05:20:00Z</dcterms:created>
  <dcterms:modified xsi:type="dcterms:W3CDTF">2023-05-30T06:48:00Z</dcterms:modified>
</cp:coreProperties>
</file>